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BD" w:rsidRPr="00105CBD" w:rsidRDefault="00105CBD" w:rsidP="00105CBD">
      <w:pPr>
        <w:shd w:val="clear" w:color="auto" w:fill="FFFFFF"/>
        <w:spacing w:before="4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C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Описание мер, принимаемых в аудиторской организации в целях обеспечения ротации руководителей аудита</w:t>
      </w:r>
      <w:r w:rsidR="009761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105CBD" w:rsidRPr="00B02B6C" w:rsidRDefault="00105CBD" w:rsidP="00105CBD">
      <w:pPr>
        <w:shd w:val="clear" w:color="auto" w:fill="FFFFFF"/>
        <w:spacing w:before="4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B6C">
        <w:rPr>
          <w:rFonts w:ascii="Times New Roman" w:eastAsia="Times New Roman" w:hAnsi="Times New Roman" w:cs="Times New Roman"/>
          <w:sz w:val="24"/>
          <w:szCs w:val="24"/>
        </w:rPr>
        <w:t xml:space="preserve">ООО «Аудит-Аваль» разработало и применяет процедуры, направленные на устранение или снижение до приемлемого уровня угрозы близкого знакомства, т.е. угрозы, возникающей при назначении на одно и то же задание, обеспечивающее </w:t>
      </w:r>
      <w:proofErr w:type="gramStart"/>
      <w:r w:rsidRPr="00B02B6C">
        <w:rPr>
          <w:rFonts w:ascii="Times New Roman" w:eastAsia="Times New Roman" w:hAnsi="Times New Roman" w:cs="Times New Roman"/>
          <w:sz w:val="24"/>
          <w:szCs w:val="24"/>
        </w:rPr>
        <w:t>уверенность, в течение</w:t>
      </w:r>
      <w:proofErr w:type="gramEnd"/>
      <w:r w:rsidRPr="00B02B6C">
        <w:rPr>
          <w:rFonts w:ascii="Times New Roman" w:eastAsia="Times New Roman" w:hAnsi="Times New Roman" w:cs="Times New Roman"/>
          <w:sz w:val="24"/>
          <w:szCs w:val="24"/>
        </w:rPr>
        <w:t xml:space="preserve"> длительного времени одних и тех же работников.</w:t>
      </w:r>
    </w:p>
    <w:p w:rsidR="00105CBD" w:rsidRPr="00B02B6C" w:rsidRDefault="00105CBD" w:rsidP="00105CBD">
      <w:pPr>
        <w:shd w:val="clear" w:color="auto" w:fill="FFFFFF"/>
        <w:spacing w:before="4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B6C">
        <w:rPr>
          <w:rFonts w:ascii="Times New Roman" w:eastAsia="Times New Roman" w:hAnsi="Times New Roman" w:cs="Times New Roman"/>
          <w:sz w:val="24"/>
          <w:szCs w:val="24"/>
        </w:rPr>
        <w:t>Информация о необходимости ротации сотрудников предоставляется сотрудником, ответственным за мониторинг СВК, до начала планирования работ на следующий год (до 31.10 текущего года) в форме служебной записки.</w:t>
      </w:r>
    </w:p>
    <w:p w:rsidR="00105CBD" w:rsidRPr="00B02B6C" w:rsidRDefault="00105CBD" w:rsidP="00105CBD">
      <w:pPr>
        <w:shd w:val="clear" w:color="auto" w:fill="FFFFFF"/>
        <w:spacing w:before="4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B6C">
        <w:rPr>
          <w:rFonts w:ascii="Times New Roman" w:eastAsia="Times New Roman" w:hAnsi="Times New Roman" w:cs="Times New Roman"/>
          <w:sz w:val="24"/>
          <w:szCs w:val="24"/>
        </w:rPr>
        <w:t>Ротация персонала на проектах по выполнению заданий, обеспечивающих уверенность, осуществляется исходя из значимости угроз, зависящих от факторов, рассматриваемых по отдельности или в совокупности, касающихся как лица, привлеченного к выполнению задания, обеспечивающего уверенность, так и проверяемого лица.</w:t>
      </w:r>
    </w:p>
    <w:p w:rsidR="00105CBD" w:rsidRPr="00B02B6C" w:rsidRDefault="00105CBD" w:rsidP="00105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B6C">
        <w:rPr>
          <w:rFonts w:ascii="Times New Roman" w:eastAsia="Times New Roman" w:hAnsi="Times New Roman" w:cs="Times New Roman"/>
          <w:sz w:val="24"/>
          <w:szCs w:val="24"/>
        </w:rPr>
        <w:t xml:space="preserve">При наличии трех и более факторов угроза нарушения этических требований, включая независимость, признается значимой, и применяется мера предосторожности для устранения угрозы, такая как ротация лица из состава аудиторской группы. Период времени, в течение которого данное лицо не будет являться членом аудиторской группы, а также не будет осуществлять функции проверки качества выполнения задания и оказывать прямое влияние на его результат (период </w:t>
      </w:r>
      <w:proofErr w:type="spellStart"/>
      <w:r w:rsidRPr="00B02B6C">
        <w:rPr>
          <w:rFonts w:ascii="Times New Roman" w:eastAsia="Times New Roman" w:hAnsi="Times New Roman" w:cs="Times New Roman"/>
          <w:sz w:val="24"/>
          <w:szCs w:val="24"/>
        </w:rPr>
        <w:t>невовлечения</w:t>
      </w:r>
      <w:proofErr w:type="spellEnd"/>
      <w:r w:rsidRPr="00B02B6C">
        <w:rPr>
          <w:rFonts w:ascii="Times New Roman" w:eastAsia="Times New Roman" w:hAnsi="Times New Roman" w:cs="Times New Roman"/>
          <w:sz w:val="24"/>
          <w:szCs w:val="24"/>
        </w:rPr>
        <w:t xml:space="preserve">) устанавливается равным пяти последовательным годам. </w:t>
      </w:r>
    </w:p>
    <w:p w:rsidR="00105CBD" w:rsidRPr="00B02B6C" w:rsidRDefault="00105CBD" w:rsidP="00105C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5CBD" w:rsidRPr="00B02B6C" w:rsidRDefault="00105CBD" w:rsidP="00105CBD">
      <w:pPr>
        <w:jc w:val="both"/>
        <w:rPr>
          <w:rFonts w:ascii="Times New Roman" w:hAnsi="Times New Roman" w:cs="Times New Roman"/>
          <w:sz w:val="24"/>
          <w:szCs w:val="24"/>
        </w:rPr>
      </w:pPr>
      <w:r w:rsidRPr="00B02B6C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105CBD" w:rsidRPr="00B02B6C" w:rsidRDefault="00105CBD" w:rsidP="00105CBD">
      <w:pPr>
        <w:jc w:val="both"/>
        <w:rPr>
          <w:rFonts w:ascii="Times New Roman" w:hAnsi="Times New Roman" w:cs="Times New Roman"/>
          <w:sz w:val="24"/>
          <w:szCs w:val="24"/>
        </w:rPr>
      </w:pPr>
      <w:r w:rsidRPr="00B02B6C">
        <w:rPr>
          <w:rFonts w:ascii="Times New Roman" w:hAnsi="Times New Roman" w:cs="Times New Roman"/>
          <w:sz w:val="24"/>
          <w:szCs w:val="24"/>
        </w:rPr>
        <w:t>ООО «Аудит-Аваль»</w:t>
      </w:r>
      <w:r w:rsidRPr="00B02B6C">
        <w:rPr>
          <w:rFonts w:ascii="Times New Roman" w:hAnsi="Times New Roman" w:cs="Times New Roman"/>
          <w:sz w:val="24"/>
          <w:szCs w:val="24"/>
        </w:rPr>
        <w:tab/>
      </w:r>
      <w:r w:rsidRPr="00B02B6C">
        <w:rPr>
          <w:rFonts w:ascii="Times New Roman" w:hAnsi="Times New Roman" w:cs="Times New Roman"/>
          <w:sz w:val="24"/>
          <w:szCs w:val="24"/>
        </w:rPr>
        <w:tab/>
      </w:r>
      <w:r w:rsidRPr="00B02B6C">
        <w:rPr>
          <w:rFonts w:ascii="Times New Roman" w:hAnsi="Times New Roman" w:cs="Times New Roman"/>
          <w:sz w:val="24"/>
          <w:szCs w:val="24"/>
        </w:rPr>
        <w:tab/>
      </w:r>
      <w:r w:rsidRPr="00B02B6C">
        <w:rPr>
          <w:rFonts w:ascii="Times New Roman" w:hAnsi="Times New Roman" w:cs="Times New Roman"/>
          <w:sz w:val="24"/>
          <w:szCs w:val="24"/>
        </w:rPr>
        <w:tab/>
      </w:r>
      <w:r w:rsidRPr="00B02B6C">
        <w:rPr>
          <w:rFonts w:ascii="Times New Roman" w:hAnsi="Times New Roman" w:cs="Times New Roman"/>
          <w:sz w:val="24"/>
          <w:szCs w:val="24"/>
        </w:rPr>
        <w:tab/>
      </w:r>
      <w:r w:rsidRPr="00B02B6C">
        <w:rPr>
          <w:rFonts w:ascii="Times New Roman" w:hAnsi="Times New Roman" w:cs="Times New Roman"/>
          <w:sz w:val="24"/>
          <w:szCs w:val="24"/>
        </w:rPr>
        <w:tab/>
        <w:t>Алексеева О.Г.</w:t>
      </w:r>
    </w:p>
    <w:p w:rsidR="00CF7616" w:rsidRDefault="00CF7616"/>
    <w:sectPr w:rsidR="00CF7616" w:rsidSect="00B06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>
    <w:useFELayout/>
  </w:compat>
  <w:rsids>
    <w:rsidRoot w:val="00105CBD"/>
    <w:rsid w:val="00105CBD"/>
    <w:rsid w:val="0097614A"/>
    <w:rsid w:val="00CF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medkam</dc:creator>
  <cp:keywords/>
  <dc:description/>
  <cp:lastModifiedBy>Laser</cp:lastModifiedBy>
  <cp:revision>3</cp:revision>
  <dcterms:created xsi:type="dcterms:W3CDTF">2022-04-11T12:42:00Z</dcterms:created>
  <dcterms:modified xsi:type="dcterms:W3CDTF">2022-04-11T13:01:00Z</dcterms:modified>
</cp:coreProperties>
</file>