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8F3" w:rsidRDefault="00FB08F3" w:rsidP="0097178C">
      <w:pPr>
        <w:shd w:val="clear" w:color="auto" w:fill="FFFFFF"/>
        <w:spacing w:before="450"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 (п.5</w:t>
      </w:r>
      <w:r w:rsidR="00EB5117">
        <w:rPr>
          <w:rFonts w:ascii="Times New Roman" w:eastAsia="Times New Roman" w:hAnsi="Times New Roman" w:cs="Times New Roman"/>
          <w:sz w:val="24"/>
          <w:szCs w:val="24"/>
        </w:rPr>
        <w:t xml:space="preserve"> а-в</w:t>
      </w:r>
      <w:r>
        <w:rPr>
          <w:rFonts w:ascii="Times New Roman" w:eastAsia="Times New Roman" w:hAnsi="Times New Roman" w:cs="Times New Roman"/>
          <w:sz w:val="24"/>
          <w:szCs w:val="24"/>
        </w:rPr>
        <w:t>)</w:t>
      </w:r>
    </w:p>
    <w:p w:rsidR="00FB08F3" w:rsidRDefault="00FB08F3" w:rsidP="0097178C">
      <w:pPr>
        <w:shd w:val="clear" w:color="auto" w:fill="FFFFFF"/>
        <w:spacing w:before="450"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 РУКОВОДИТЕЛЯ О СОБЛЮДЕН</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ДИТОРАМИ ТРЕБОВАНИЙ ПРОФЕССИОНАЛЬНОЙ ЭТИКИ И НЕЗАВИСИМОСТИ</w:t>
      </w:r>
    </w:p>
    <w:p w:rsidR="0097178C" w:rsidRPr="00B02B6C" w:rsidRDefault="0097178C" w:rsidP="0097178C">
      <w:pPr>
        <w:shd w:val="clear" w:color="auto" w:fill="FFFFFF"/>
        <w:spacing w:before="450" w:after="150" w:line="240" w:lineRule="auto"/>
        <w:jc w:val="both"/>
        <w:rPr>
          <w:rFonts w:ascii="Times New Roman" w:eastAsia="Times New Roman" w:hAnsi="Times New Roman" w:cs="Times New Roman"/>
          <w:sz w:val="24"/>
          <w:szCs w:val="24"/>
        </w:rPr>
      </w:pPr>
      <w:proofErr w:type="gramStart"/>
      <w:r w:rsidRPr="00B02B6C">
        <w:rPr>
          <w:rFonts w:ascii="Times New Roman" w:eastAsia="Times New Roman" w:hAnsi="Times New Roman" w:cs="Times New Roman"/>
          <w:sz w:val="24"/>
          <w:szCs w:val="24"/>
        </w:rPr>
        <w:t>Для обеспечения принципа независимости, установленного статьей 8 Федерального Закона «Об аудиторской деятельности», Кодексом профессиональной этики (одобренным Советом по аудиторской деятельности 22 марта 2012 года, в новой редакции от 21.05.2019 и редакции протокола от 17.11.2021 №61)) и Правилами независимости аудиторов и аудиторских организаций (одобренным Советом по аудиторской деятельности 20 сентября 2012 года в новой редакции от 19.12.2019 и редакции протокола от</w:t>
      </w:r>
      <w:proofErr w:type="gramEnd"/>
      <w:r w:rsidRPr="00B02B6C">
        <w:rPr>
          <w:rFonts w:ascii="Times New Roman" w:eastAsia="Times New Roman" w:hAnsi="Times New Roman" w:cs="Times New Roman"/>
          <w:sz w:val="24"/>
          <w:szCs w:val="24"/>
        </w:rPr>
        <w:t xml:space="preserve"> </w:t>
      </w:r>
      <w:proofErr w:type="gramStart"/>
      <w:r w:rsidRPr="00B02B6C">
        <w:rPr>
          <w:rFonts w:ascii="Times New Roman" w:eastAsia="Times New Roman" w:hAnsi="Times New Roman" w:cs="Times New Roman"/>
          <w:sz w:val="24"/>
          <w:szCs w:val="24"/>
        </w:rPr>
        <w:t>16.04.2021 №58), ООО «Аудит-Аваль» устанавливает принципы и процедуры, обеспечивающие разумную уверенность в том, что организация, ее работники и иные лица, которые должны соблюдать независимость, соблюдают независимость в случаях, установленных законодательством Российской Федерации, </w:t>
      </w:r>
      <w:hyperlink r:id="rId4" w:history="1">
        <w:r w:rsidRPr="00B02B6C">
          <w:rPr>
            <w:rFonts w:ascii="Times New Roman" w:eastAsia="Times New Roman" w:hAnsi="Times New Roman" w:cs="Times New Roman"/>
            <w:sz w:val="24"/>
            <w:szCs w:val="24"/>
          </w:rPr>
          <w:t>Кодексом</w:t>
        </w:r>
      </w:hyperlink>
      <w:r w:rsidRPr="00B02B6C">
        <w:rPr>
          <w:rFonts w:ascii="Times New Roman" w:eastAsia="Times New Roman" w:hAnsi="Times New Roman" w:cs="Times New Roman"/>
          <w:sz w:val="24"/>
          <w:szCs w:val="24"/>
        </w:rPr>
        <w:t> профессиональной этики и Правилами независимости аудиторов и аудиторских организаций.</w:t>
      </w:r>
      <w:proofErr w:type="gramEnd"/>
    </w:p>
    <w:p w:rsidR="0097178C" w:rsidRPr="00B02B6C" w:rsidRDefault="0097178C" w:rsidP="0097178C">
      <w:pPr>
        <w:shd w:val="clear" w:color="auto" w:fill="FFFFFF"/>
        <w:spacing w:before="450" w:after="150" w:line="240" w:lineRule="auto"/>
        <w:jc w:val="both"/>
        <w:rPr>
          <w:rFonts w:ascii="Times New Roman" w:eastAsia="Times New Roman" w:hAnsi="Times New Roman" w:cs="Times New Roman"/>
          <w:sz w:val="24"/>
          <w:szCs w:val="24"/>
        </w:rPr>
      </w:pPr>
      <w:r w:rsidRPr="00B02B6C">
        <w:rPr>
          <w:rFonts w:ascii="Times New Roman" w:eastAsia="Times New Roman" w:hAnsi="Times New Roman" w:cs="Times New Roman"/>
          <w:sz w:val="24"/>
          <w:szCs w:val="24"/>
        </w:rPr>
        <w:t>Концептуальный подход к независимости, применяемый в аудиторской организации, описан в «Положении об этических принципах», принятом на основе Правил независимости аудиторов и аудиторских организаций, Кодекса профессиональной этики и сопутствующих внутренних документов.</w:t>
      </w:r>
    </w:p>
    <w:p w:rsidR="0097178C" w:rsidRPr="00B02B6C" w:rsidRDefault="0097178C" w:rsidP="0097178C">
      <w:pPr>
        <w:shd w:val="clear" w:color="auto" w:fill="FFFFFF"/>
        <w:spacing w:before="450" w:after="150" w:line="240" w:lineRule="auto"/>
        <w:jc w:val="both"/>
        <w:rPr>
          <w:rFonts w:ascii="Times New Roman" w:eastAsia="Times New Roman" w:hAnsi="Times New Roman" w:cs="Times New Roman"/>
          <w:sz w:val="24"/>
          <w:szCs w:val="24"/>
        </w:rPr>
      </w:pPr>
      <w:r w:rsidRPr="00B02B6C">
        <w:rPr>
          <w:rFonts w:ascii="Times New Roman" w:eastAsia="Times New Roman" w:hAnsi="Times New Roman" w:cs="Times New Roman"/>
          <w:sz w:val="24"/>
          <w:szCs w:val="24"/>
        </w:rPr>
        <w:t>При принятии сотрудника на работу его обязанность ознакомиться с Правилами независимости аудиторов и аудиторских организаций, Кодексом профессиональной этики, «Положением об этических принципах» предусмотрена в трудовом договоре. Расписка об ознакомлении с документами прилагается к трудовому договору.</w:t>
      </w:r>
    </w:p>
    <w:p w:rsidR="0097178C" w:rsidRPr="00B02B6C" w:rsidRDefault="0097178C" w:rsidP="0097178C">
      <w:pPr>
        <w:shd w:val="clear" w:color="auto" w:fill="FFFFFF"/>
        <w:spacing w:before="450" w:after="150" w:line="240" w:lineRule="auto"/>
        <w:jc w:val="both"/>
        <w:rPr>
          <w:rFonts w:ascii="Times New Roman" w:eastAsia="Times New Roman" w:hAnsi="Times New Roman" w:cs="Times New Roman"/>
          <w:sz w:val="24"/>
          <w:szCs w:val="24"/>
        </w:rPr>
      </w:pPr>
      <w:r w:rsidRPr="00B02B6C">
        <w:rPr>
          <w:rFonts w:ascii="Times New Roman" w:eastAsia="Times New Roman" w:hAnsi="Times New Roman" w:cs="Times New Roman"/>
          <w:sz w:val="24"/>
          <w:szCs w:val="24"/>
        </w:rPr>
        <w:t>При изменении документов, касающихся политики независимости, все сотрудники знакомятся с обновленными документами под роспись.</w:t>
      </w:r>
    </w:p>
    <w:p w:rsidR="0097178C" w:rsidRPr="00B02B6C" w:rsidRDefault="0097178C" w:rsidP="0097178C">
      <w:pPr>
        <w:shd w:val="clear" w:color="auto" w:fill="FFFFFF"/>
        <w:spacing w:before="450" w:after="150" w:line="240" w:lineRule="auto"/>
        <w:jc w:val="both"/>
        <w:rPr>
          <w:rFonts w:ascii="Times New Roman" w:eastAsia="Times New Roman" w:hAnsi="Times New Roman" w:cs="Times New Roman"/>
          <w:sz w:val="24"/>
          <w:szCs w:val="24"/>
        </w:rPr>
      </w:pPr>
      <w:r w:rsidRPr="00B02B6C">
        <w:rPr>
          <w:rFonts w:ascii="Times New Roman" w:eastAsia="Times New Roman" w:hAnsi="Times New Roman" w:cs="Times New Roman"/>
          <w:sz w:val="24"/>
          <w:szCs w:val="24"/>
        </w:rPr>
        <w:t>Также нормативные документы в области политики независимости всегда доступны для прочтения сотрудниками на сетевых информационных ресурсах Организации.</w:t>
      </w:r>
    </w:p>
    <w:p w:rsidR="0097178C" w:rsidRPr="00B02B6C" w:rsidRDefault="0097178C" w:rsidP="0097178C">
      <w:pPr>
        <w:shd w:val="clear" w:color="auto" w:fill="FFFFFF"/>
        <w:spacing w:before="450" w:after="150" w:line="240" w:lineRule="auto"/>
        <w:jc w:val="both"/>
        <w:rPr>
          <w:rFonts w:ascii="Times New Roman" w:eastAsia="Times New Roman" w:hAnsi="Times New Roman" w:cs="Times New Roman"/>
          <w:sz w:val="24"/>
          <w:szCs w:val="24"/>
        </w:rPr>
      </w:pPr>
      <w:r w:rsidRPr="00B02B6C">
        <w:rPr>
          <w:rFonts w:ascii="Times New Roman" w:eastAsia="Times New Roman" w:hAnsi="Times New Roman" w:cs="Times New Roman"/>
          <w:sz w:val="24"/>
          <w:szCs w:val="24"/>
        </w:rPr>
        <w:t>Выявление и оценка обстоятельств и отношений на уровне организации, которые создают угрозы независимости, а также определение действий для устранения угроз или сведения их до приемлемо низкого уровня, производится первично Комиссией по этике при принятии клиента на обслуживание или оценке возможности продолжения сотрудничества. Результаты этих процедур документируются в документе «Принятие клиента на обслуживание».</w:t>
      </w:r>
    </w:p>
    <w:p w:rsidR="0097178C" w:rsidRPr="00B02B6C" w:rsidRDefault="0097178C" w:rsidP="0097178C">
      <w:pPr>
        <w:shd w:val="clear" w:color="auto" w:fill="FFFFFF"/>
        <w:spacing w:before="450" w:after="150" w:line="240" w:lineRule="auto"/>
        <w:jc w:val="both"/>
        <w:rPr>
          <w:rFonts w:ascii="Times New Roman" w:eastAsia="Times New Roman" w:hAnsi="Times New Roman" w:cs="Times New Roman"/>
          <w:sz w:val="24"/>
          <w:szCs w:val="24"/>
        </w:rPr>
      </w:pPr>
      <w:r w:rsidRPr="00B02B6C">
        <w:rPr>
          <w:rFonts w:ascii="Times New Roman" w:eastAsia="Times New Roman" w:hAnsi="Times New Roman" w:cs="Times New Roman"/>
          <w:sz w:val="24"/>
          <w:szCs w:val="24"/>
        </w:rPr>
        <w:t>Оценка выполнения требования независимости на уровне каждого сотрудника, участвующего в выполнении задания, осуществляется в следующем порядке: после формирования аудиторской группы и назначения лица, выполняющего обзорную проверку качества выполнения задания, сотрудники анализируют обстоятельства и отношения, связанные с конкретным клиентом, и подписывают свидетельство о независимости по установленной форме.</w:t>
      </w:r>
    </w:p>
    <w:p w:rsidR="0097178C" w:rsidRPr="00B02B6C" w:rsidRDefault="0097178C" w:rsidP="0097178C">
      <w:pPr>
        <w:shd w:val="clear" w:color="auto" w:fill="FFFFFF"/>
        <w:spacing w:before="450" w:after="150" w:line="240" w:lineRule="auto"/>
        <w:jc w:val="both"/>
        <w:rPr>
          <w:rFonts w:ascii="Times New Roman" w:eastAsia="Times New Roman" w:hAnsi="Times New Roman" w:cs="Times New Roman"/>
          <w:sz w:val="24"/>
          <w:szCs w:val="24"/>
        </w:rPr>
      </w:pPr>
      <w:r w:rsidRPr="00B02B6C">
        <w:rPr>
          <w:rFonts w:ascii="Times New Roman" w:eastAsia="Times New Roman" w:hAnsi="Times New Roman" w:cs="Times New Roman"/>
          <w:sz w:val="24"/>
          <w:szCs w:val="24"/>
        </w:rPr>
        <w:lastRenderedPageBreak/>
        <w:t>Перед формированием мнения в аудиторском заключении сотрудники, участвующие в выполнении задания, еще раз анализируют все обстоятельства и отношения, и подписывают свидетельство о независимости.</w:t>
      </w:r>
    </w:p>
    <w:p w:rsidR="0097178C" w:rsidRPr="00B02B6C" w:rsidRDefault="0097178C" w:rsidP="0097178C">
      <w:pPr>
        <w:shd w:val="clear" w:color="auto" w:fill="FFFFFF"/>
        <w:spacing w:before="450" w:after="150" w:line="240" w:lineRule="auto"/>
        <w:jc w:val="both"/>
        <w:rPr>
          <w:rFonts w:ascii="Times New Roman" w:eastAsia="Times New Roman" w:hAnsi="Times New Roman" w:cs="Times New Roman"/>
          <w:sz w:val="24"/>
          <w:szCs w:val="24"/>
        </w:rPr>
      </w:pPr>
      <w:r w:rsidRPr="00B02B6C">
        <w:rPr>
          <w:rFonts w:ascii="Times New Roman" w:eastAsia="Times New Roman" w:hAnsi="Times New Roman" w:cs="Times New Roman"/>
          <w:sz w:val="24"/>
          <w:szCs w:val="24"/>
        </w:rPr>
        <w:t>При появлении информации об обстоятельствах, которые могут вызвать угрозы нарушения независимости, сотрудник ООО «Аудит-Аваль» обязан сообщить о таких обстоятельствах и должен обратиться с запросом в Комиссию по этике о разрешении этического конфликта в установленном «Положением о комиссии по этике» порядке.</w:t>
      </w:r>
    </w:p>
    <w:p w:rsidR="0097178C" w:rsidRPr="00B02B6C" w:rsidRDefault="0097178C" w:rsidP="0097178C">
      <w:pPr>
        <w:shd w:val="clear" w:color="auto" w:fill="FFFFFF"/>
        <w:spacing w:before="450" w:after="150" w:line="240" w:lineRule="auto"/>
        <w:jc w:val="both"/>
        <w:rPr>
          <w:rFonts w:ascii="Times New Roman" w:eastAsia="Times New Roman" w:hAnsi="Times New Roman" w:cs="Times New Roman"/>
          <w:sz w:val="24"/>
          <w:szCs w:val="24"/>
        </w:rPr>
      </w:pPr>
      <w:r w:rsidRPr="00B02B6C">
        <w:rPr>
          <w:rFonts w:ascii="Times New Roman" w:eastAsia="Times New Roman" w:hAnsi="Times New Roman" w:cs="Times New Roman"/>
          <w:sz w:val="24"/>
          <w:szCs w:val="24"/>
        </w:rPr>
        <w:t>Комиссия по этике своевременно сообщает о выявленных нарушениях принципов и процедур руководителю аудита или иного задания, который должен на уровне руководства организации устранить нарушение, другим работникам аудиторской организации, имеющим к этому отношение, и иным лицам, обязанным соблюдать независимость, которые должны будут принять соответствующие меры.</w:t>
      </w:r>
    </w:p>
    <w:p w:rsidR="0097178C" w:rsidRPr="00B02B6C" w:rsidRDefault="0097178C" w:rsidP="0097178C">
      <w:pPr>
        <w:shd w:val="clear" w:color="auto" w:fill="FFFFFF"/>
        <w:spacing w:before="450" w:after="150" w:line="240" w:lineRule="auto"/>
        <w:jc w:val="both"/>
        <w:rPr>
          <w:rFonts w:ascii="Times New Roman" w:eastAsia="Times New Roman" w:hAnsi="Times New Roman" w:cs="Times New Roman"/>
          <w:sz w:val="24"/>
          <w:szCs w:val="24"/>
        </w:rPr>
      </w:pPr>
      <w:r w:rsidRPr="00B02B6C">
        <w:rPr>
          <w:rFonts w:ascii="Times New Roman" w:eastAsia="Times New Roman" w:hAnsi="Times New Roman" w:cs="Times New Roman"/>
          <w:sz w:val="24"/>
          <w:szCs w:val="24"/>
        </w:rPr>
        <w:t>Руководитель задания, а также иные лица, обязанные соблюдать независимость, должны своевременно сообщать Комиссии по этике о мерах, принятых для устранения нарушения с тем, чтобы Комиссия по этике могла оценить необходимость применения дополнительных мер.</w:t>
      </w:r>
    </w:p>
    <w:p w:rsidR="0097178C" w:rsidRPr="00B02B6C" w:rsidRDefault="0097178C" w:rsidP="0097178C">
      <w:pPr>
        <w:shd w:val="clear" w:color="auto" w:fill="FFFFFF"/>
        <w:spacing w:before="450" w:after="150" w:line="240" w:lineRule="auto"/>
        <w:jc w:val="both"/>
        <w:rPr>
          <w:rFonts w:ascii="Times New Roman" w:eastAsia="Times New Roman" w:hAnsi="Times New Roman" w:cs="Times New Roman"/>
          <w:sz w:val="24"/>
          <w:szCs w:val="24"/>
        </w:rPr>
      </w:pPr>
      <w:r w:rsidRPr="00B02B6C">
        <w:rPr>
          <w:rFonts w:ascii="Times New Roman" w:eastAsia="Times New Roman" w:hAnsi="Times New Roman" w:cs="Times New Roman"/>
          <w:sz w:val="24"/>
          <w:szCs w:val="24"/>
        </w:rPr>
        <w:t>Вопросы обеспечения независимости ежегодно включаются в план обучения и повышения квалификации персонал</w:t>
      </w:r>
      <w:proofErr w:type="gramStart"/>
      <w:r w:rsidRPr="00B02B6C">
        <w:rPr>
          <w:rFonts w:ascii="Times New Roman" w:eastAsia="Times New Roman" w:hAnsi="Times New Roman" w:cs="Times New Roman"/>
          <w:sz w:val="24"/>
          <w:szCs w:val="24"/>
        </w:rPr>
        <w:t>а ООО</w:t>
      </w:r>
      <w:proofErr w:type="gramEnd"/>
      <w:r w:rsidRPr="00B02B6C">
        <w:rPr>
          <w:rFonts w:ascii="Times New Roman" w:eastAsia="Times New Roman" w:hAnsi="Times New Roman" w:cs="Times New Roman"/>
          <w:sz w:val="24"/>
          <w:szCs w:val="24"/>
        </w:rPr>
        <w:t xml:space="preserve"> «Аудит-Аваль».</w:t>
      </w:r>
    </w:p>
    <w:p w:rsidR="0097178C" w:rsidRPr="00B02B6C" w:rsidRDefault="0097178C" w:rsidP="0097178C">
      <w:pPr>
        <w:shd w:val="clear" w:color="auto" w:fill="FFFFFF"/>
        <w:spacing w:before="450" w:after="150" w:line="240" w:lineRule="auto"/>
        <w:jc w:val="both"/>
        <w:rPr>
          <w:rFonts w:ascii="Times New Roman" w:eastAsia="Times New Roman" w:hAnsi="Times New Roman" w:cs="Times New Roman"/>
          <w:sz w:val="24"/>
          <w:szCs w:val="24"/>
        </w:rPr>
      </w:pPr>
      <w:r w:rsidRPr="00B02B6C">
        <w:rPr>
          <w:rFonts w:ascii="Times New Roman" w:eastAsia="Times New Roman" w:hAnsi="Times New Roman" w:cs="Times New Roman"/>
          <w:sz w:val="24"/>
          <w:szCs w:val="24"/>
        </w:rPr>
        <w:t xml:space="preserve">Система вознаграждения руководителей аудиторских заданий в соответствии с </w:t>
      </w:r>
      <w:proofErr w:type="gramStart"/>
      <w:r w:rsidRPr="00B02B6C">
        <w:rPr>
          <w:rFonts w:ascii="Times New Roman" w:eastAsia="Times New Roman" w:hAnsi="Times New Roman" w:cs="Times New Roman"/>
          <w:sz w:val="24"/>
          <w:szCs w:val="24"/>
        </w:rPr>
        <w:t>подпунктом</w:t>
      </w:r>
      <w:proofErr w:type="gramEnd"/>
      <w:r w:rsidRPr="00B02B6C">
        <w:rPr>
          <w:rFonts w:ascii="Times New Roman" w:eastAsia="Times New Roman" w:hAnsi="Times New Roman" w:cs="Times New Roman"/>
          <w:sz w:val="24"/>
          <w:szCs w:val="24"/>
        </w:rPr>
        <w:t xml:space="preserve"> а пункта А5 Международного стандарта контроля качества 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устанавливает их обязанности таким образом, чтобы коммерческие соображения не преобладали над качеством выполняемой работы. Поощряется качественная работа, то есть работа, осуществляемая в полном соответствии с положениями законодательства Российской Федерации об аудите, применяемыми стандартами аудиторской деятельности, Кодексом профессиональной этики и Правилами независимости аудиторов и аудиторских организаций. Основным фактором, оказывающими влияние на размер вознаграждения, является соответствие выполненной работы требованиями стандартов аудиторской деятельности, Федерального Закона «Об аудиторской деятельности», Кодекса профессиональной этики и Правил независимости аудиторов и аудиторских организаций, как закреплено в Положении о премировании.</w:t>
      </w:r>
    </w:p>
    <w:p w:rsidR="0097178C" w:rsidRPr="00B02B6C" w:rsidRDefault="0097178C" w:rsidP="0097178C">
      <w:pPr>
        <w:shd w:val="clear" w:color="auto" w:fill="FFFFFF"/>
        <w:spacing w:before="450" w:after="150" w:line="240" w:lineRule="auto"/>
        <w:jc w:val="both"/>
        <w:rPr>
          <w:rFonts w:ascii="Times New Roman" w:eastAsia="Times New Roman" w:hAnsi="Times New Roman" w:cs="Times New Roman"/>
          <w:sz w:val="24"/>
          <w:szCs w:val="24"/>
        </w:rPr>
      </w:pPr>
      <w:r w:rsidRPr="00B02B6C">
        <w:rPr>
          <w:rFonts w:ascii="Times New Roman" w:eastAsia="Times New Roman" w:hAnsi="Times New Roman" w:cs="Times New Roman"/>
          <w:sz w:val="24"/>
          <w:szCs w:val="24"/>
        </w:rPr>
        <w:t xml:space="preserve">ООО «Аудит-Аваль» разработало и применяет процедуры, направленные на устранение или снижение до приемлемого уровня угрозы близкого знакомства, т.е. угрозы, возникающей при назначении на одно и то же задание, обеспечивающее </w:t>
      </w:r>
      <w:proofErr w:type="gramStart"/>
      <w:r w:rsidRPr="00B02B6C">
        <w:rPr>
          <w:rFonts w:ascii="Times New Roman" w:eastAsia="Times New Roman" w:hAnsi="Times New Roman" w:cs="Times New Roman"/>
          <w:sz w:val="24"/>
          <w:szCs w:val="24"/>
        </w:rPr>
        <w:t>уверенность, в течение</w:t>
      </w:r>
      <w:proofErr w:type="gramEnd"/>
      <w:r w:rsidRPr="00B02B6C">
        <w:rPr>
          <w:rFonts w:ascii="Times New Roman" w:eastAsia="Times New Roman" w:hAnsi="Times New Roman" w:cs="Times New Roman"/>
          <w:sz w:val="24"/>
          <w:szCs w:val="24"/>
        </w:rPr>
        <w:t xml:space="preserve"> длительного времени одних и тех же работников.</w:t>
      </w:r>
    </w:p>
    <w:p w:rsidR="0097178C" w:rsidRPr="00B02B6C" w:rsidRDefault="0097178C" w:rsidP="0097178C">
      <w:pPr>
        <w:shd w:val="clear" w:color="auto" w:fill="FFFFFF"/>
        <w:spacing w:before="450" w:after="150" w:line="240" w:lineRule="auto"/>
        <w:jc w:val="both"/>
        <w:rPr>
          <w:rFonts w:ascii="Times New Roman" w:eastAsia="Times New Roman" w:hAnsi="Times New Roman" w:cs="Times New Roman"/>
          <w:sz w:val="24"/>
          <w:szCs w:val="24"/>
        </w:rPr>
      </w:pPr>
      <w:r w:rsidRPr="00B02B6C">
        <w:rPr>
          <w:rFonts w:ascii="Times New Roman" w:eastAsia="Times New Roman" w:hAnsi="Times New Roman" w:cs="Times New Roman"/>
          <w:sz w:val="24"/>
          <w:szCs w:val="24"/>
        </w:rPr>
        <w:t xml:space="preserve">Информация о необходимости ротации сотрудников предоставляется </w:t>
      </w:r>
      <w:r w:rsidR="00B02B6C" w:rsidRPr="00B02B6C">
        <w:rPr>
          <w:rFonts w:ascii="Times New Roman" w:eastAsia="Times New Roman" w:hAnsi="Times New Roman" w:cs="Times New Roman"/>
          <w:sz w:val="24"/>
          <w:szCs w:val="24"/>
        </w:rPr>
        <w:t>сотрудником</w:t>
      </w:r>
      <w:r w:rsidRPr="00B02B6C">
        <w:rPr>
          <w:rFonts w:ascii="Times New Roman" w:eastAsia="Times New Roman" w:hAnsi="Times New Roman" w:cs="Times New Roman"/>
          <w:sz w:val="24"/>
          <w:szCs w:val="24"/>
        </w:rPr>
        <w:t>, ответственным за мониторинг СВК, до начала планирования работ на следующий год (до 31.</w:t>
      </w:r>
      <w:r w:rsidR="00B02B6C" w:rsidRPr="00B02B6C">
        <w:rPr>
          <w:rFonts w:ascii="Times New Roman" w:eastAsia="Times New Roman" w:hAnsi="Times New Roman" w:cs="Times New Roman"/>
          <w:sz w:val="24"/>
          <w:szCs w:val="24"/>
        </w:rPr>
        <w:t>10</w:t>
      </w:r>
      <w:r w:rsidRPr="00B02B6C">
        <w:rPr>
          <w:rFonts w:ascii="Times New Roman" w:eastAsia="Times New Roman" w:hAnsi="Times New Roman" w:cs="Times New Roman"/>
          <w:sz w:val="24"/>
          <w:szCs w:val="24"/>
        </w:rPr>
        <w:t xml:space="preserve"> текущего года) в форме служебной записки.</w:t>
      </w:r>
    </w:p>
    <w:p w:rsidR="0097178C" w:rsidRPr="00B02B6C" w:rsidRDefault="00B02B6C" w:rsidP="0097178C">
      <w:pPr>
        <w:shd w:val="clear" w:color="auto" w:fill="FFFFFF"/>
        <w:spacing w:before="450" w:after="150" w:line="240" w:lineRule="auto"/>
        <w:jc w:val="both"/>
        <w:rPr>
          <w:rFonts w:ascii="Times New Roman" w:eastAsia="Times New Roman" w:hAnsi="Times New Roman" w:cs="Times New Roman"/>
          <w:sz w:val="24"/>
          <w:szCs w:val="24"/>
        </w:rPr>
      </w:pPr>
      <w:r w:rsidRPr="00B02B6C">
        <w:rPr>
          <w:rFonts w:ascii="Times New Roman" w:eastAsia="Times New Roman" w:hAnsi="Times New Roman" w:cs="Times New Roman"/>
          <w:sz w:val="24"/>
          <w:szCs w:val="24"/>
        </w:rPr>
        <w:lastRenderedPageBreak/>
        <w:t>Р</w:t>
      </w:r>
      <w:r w:rsidR="0097178C" w:rsidRPr="00B02B6C">
        <w:rPr>
          <w:rFonts w:ascii="Times New Roman" w:eastAsia="Times New Roman" w:hAnsi="Times New Roman" w:cs="Times New Roman"/>
          <w:sz w:val="24"/>
          <w:szCs w:val="24"/>
        </w:rPr>
        <w:t>отация персонала на проектах по выполнению заданий, обеспечивающих уверенность, осуществляется исходя из значимости угроз, зависящих от факторов, рассматриваемых по отдельности или в совокупности, касающихся как лица, привлеченного к выполнению задания, обеспечивающего уверенность, так и проверяемого лица.</w:t>
      </w:r>
    </w:p>
    <w:p w:rsidR="0097178C" w:rsidRPr="00B02B6C" w:rsidRDefault="0097178C" w:rsidP="0097178C">
      <w:pPr>
        <w:spacing w:after="0" w:line="240" w:lineRule="auto"/>
        <w:jc w:val="both"/>
        <w:rPr>
          <w:rFonts w:ascii="Times New Roman" w:eastAsia="Times New Roman" w:hAnsi="Times New Roman" w:cs="Times New Roman"/>
          <w:sz w:val="24"/>
          <w:szCs w:val="24"/>
        </w:rPr>
      </w:pPr>
      <w:r w:rsidRPr="00B02B6C">
        <w:rPr>
          <w:rFonts w:ascii="Times New Roman" w:eastAsia="Times New Roman" w:hAnsi="Times New Roman" w:cs="Times New Roman"/>
          <w:sz w:val="24"/>
          <w:szCs w:val="24"/>
        </w:rPr>
        <w:t xml:space="preserve">При наличии трех и более факторов угроза нарушения этических требований, включая независимость, признается значимой, и применяется мера предосторожности для устранения угрозы, такая как ротация лица из состава аудиторской группы. Период времени, в течение которого данное лицо не будет являться членом аудиторской группы, а также не будет осуществлять функции проверки качества выполнения задания и оказывать прямое влияние на его результат (период </w:t>
      </w:r>
      <w:proofErr w:type="spellStart"/>
      <w:r w:rsidRPr="00B02B6C">
        <w:rPr>
          <w:rFonts w:ascii="Times New Roman" w:eastAsia="Times New Roman" w:hAnsi="Times New Roman" w:cs="Times New Roman"/>
          <w:sz w:val="24"/>
          <w:szCs w:val="24"/>
        </w:rPr>
        <w:t>невовлечения</w:t>
      </w:r>
      <w:proofErr w:type="spellEnd"/>
      <w:r w:rsidRPr="00B02B6C">
        <w:rPr>
          <w:rFonts w:ascii="Times New Roman" w:eastAsia="Times New Roman" w:hAnsi="Times New Roman" w:cs="Times New Roman"/>
          <w:sz w:val="24"/>
          <w:szCs w:val="24"/>
        </w:rPr>
        <w:t xml:space="preserve">) устанавливается равным </w:t>
      </w:r>
      <w:r w:rsidR="00B02B6C" w:rsidRPr="00B02B6C">
        <w:rPr>
          <w:rFonts w:ascii="Times New Roman" w:eastAsia="Times New Roman" w:hAnsi="Times New Roman" w:cs="Times New Roman"/>
          <w:sz w:val="24"/>
          <w:szCs w:val="24"/>
        </w:rPr>
        <w:t>пяти</w:t>
      </w:r>
      <w:r w:rsidRPr="00B02B6C">
        <w:rPr>
          <w:rFonts w:ascii="Times New Roman" w:eastAsia="Times New Roman" w:hAnsi="Times New Roman" w:cs="Times New Roman"/>
          <w:sz w:val="24"/>
          <w:szCs w:val="24"/>
        </w:rPr>
        <w:t xml:space="preserve"> последовательным годам. </w:t>
      </w:r>
    </w:p>
    <w:p w:rsidR="0097178C" w:rsidRPr="00B02B6C" w:rsidRDefault="0097178C" w:rsidP="0097178C">
      <w:pPr>
        <w:jc w:val="both"/>
        <w:rPr>
          <w:rFonts w:ascii="Times New Roman" w:hAnsi="Times New Roman" w:cs="Times New Roman"/>
          <w:sz w:val="24"/>
          <w:szCs w:val="24"/>
        </w:rPr>
      </w:pPr>
    </w:p>
    <w:p w:rsidR="00B02B6C" w:rsidRPr="00B02B6C" w:rsidRDefault="00B02B6C" w:rsidP="0097178C">
      <w:pPr>
        <w:jc w:val="both"/>
        <w:rPr>
          <w:rFonts w:ascii="Times New Roman" w:hAnsi="Times New Roman" w:cs="Times New Roman"/>
          <w:sz w:val="24"/>
          <w:szCs w:val="24"/>
        </w:rPr>
      </w:pPr>
      <w:r w:rsidRPr="00B02B6C">
        <w:rPr>
          <w:rFonts w:ascii="Times New Roman" w:hAnsi="Times New Roman" w:cs="Times New Roman"/>
          <w:sz w:val="24"/>
          <w:szCs w:val="24"/>
        </w:rPr>
        <w:t>Генеральный директор</w:t>
      </w:r>
    </w:p>
    <w:p w:rsidR="00B02B6C" w:rsidRPr="00B02B6C" w:rsidRDefault="00B02B6C" w:rsidP="0097178C">
      <w:pPr>
        <w:jc w:val="both"/>
        <w:rPr>
          <w:rFonts w:ascii="Times New Roman" w:hAnsi="Times New Roman" w:cs="Times New Roman"/>
          <w:sz w:val="24"/>
          <w:szCs w:val="24"/>
        </w:rPr>
      </w:pPr>
      <w:r w:rsidRPr="00B02B6C">
        <w:rPr>
          <w:rFonts w:ascii="Times New Roman" w:hAnsi="Times New Roman" w:cs="Times New Roman"/>
          <w:sz w:val="24"/>
          <w:szCs w:val="24"/>
        </w:rPr>
        <w:t>ООО «Аудит-Аваль»</w:t>
      </w:r>
      <w:r w:rsidRPr="00B02B6C">
        <w:rPr>
          <w:rFonts w:ascii="Times New Roman" w:hAnsi="Times New Roman" w:cs="Times New Roman"/>
          <w:sz w:val="24"/>
          <w:szCs w:val="24"/>
        </w:rPr>
        <w:tab/>
      </w:r>
      <w:r w:rsidRPr="00B02B6C">
        <w:rPr>
          <w:rFonts w:ascii="Times New Roman" w:hAnsi="Times New Roman" w:cs="Times New Roman"/>
          <w:sz w:val="24"/>
          <w:szCs w:val="24"/>
        </w:rPr>
        <w:tab/>
      </w:r>
      <w:r w:rsidRPr="00B02B6C">
        <w:rPr>
          <w:rFonts w:ascii="Times New Roman" w:hAnsi="Times New Roman" w:cs="Times New Roman"/>
          <w:sz w:val="24"/>
          <w:szCs w:val="24"/>
        </w:rPr>
        <w:tab/>
      </w:r>
      <w:r w:rsidRPr="00B02B6C">
        <w:rPr>
          <w:rFonts w:ascii="Times New Roman" w:hAnsi="Times New Roman" w:cs="Times New Roman"/>
          <w:sz w:val="24"/>
          <w:szCs w:val="24"/>
        </w:rPr>
        <w:tab/>
      </w:r>
      <w:r w:rsidRPr="00B02B6C">
        <w:rPr>
          <w:rFonts w:ascii="Times New Roman" w:hAnsi="Times New Roman" w:cs="Times New Roman"/>
          <w:sz w:val="24"/>
          <w:szCs w:val="24"/>
        </w:rPr>
        <w:tab/>
      </w:r>
      <w:r w:rsidRPr="00B02B6C">
        <w:rPr>
          <w:rFonts w:ascii="Times New Roman" w:hAnsi="Times New Roman" w:cs="Times New Roman"/>
          <w:sz w:val="24"/>
          <w:szCs w:val="24"/>
        </w:rPr>
        <w:tab/>
        <w:t>Алексеева О.Г.</w:t>
      </w:r>
    </w:p>
    <w:sectPr w:rsidR="00B02B6C" w:rsidRPr="00B02B6C" w:rsidSect="00B068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7178C"/>
    <w:rsid w:val="00337DF2"/>
    <w:rsid w:val="0097178C"/>
    <w:rsid w:val="00B02B6C"/>
    <w:rsid w:val="00B0685C"/>
    <w:rsid w:val="00EB5117"/>
    <w:rsid w:val="00FB0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8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178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7178C"/>
    <w:rPr>
      <w:color w:val="0000FF"/>
      <w:u w:val="single"/>
    </w:rPr>
  </w:style>
</w:styles>
</file>

<file path=word/webSettings.xml><?xml version="1.0" encoding="utf-8"?>
<w:webSettings xmlns:r="http://schemas.openxmlformats.org/officeDocument/2006/relationships" xmlns:w="http://schemas.openxmlformats.org/wordprocessingml/2006/main">
  <w:divs>
    <w:div w:id="136826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63A890EF4B5777489662422B978BB0369D7D7F37B59B50F22737BBA88104669424D291BCB8555101M71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977</Words>
  <Characters>5569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Laser</dc:creator>
  <cp:lastModifiedBy>Laser</cp:lastModifiedBy>
  <cp:revision>5</cp:revision>
  <dcterms:created xsi:type="dcterms:W3CDTF">2022-04-04T14:09:00Z</dcterms:created>
  <dcterms:modified xsi:type="dcterms:W3CDTF">2022-04-04T14:33:00Z</dcterms:modified>
</cp:coreProperties>
</file>